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A7" w:rsidRPr="00827A30" w:rsidRDefault="003170A7" w:rsidP="003F37AD">
      <w:pPr>
        <w:tabs>
          <w:tab w:val="left" w:pos="1159"/>
        </w:tabs>
        <w:rPr>
          <w:sz w:val="26"/>
          <w:szCs w:val="26"/>
        </w:rPr>
      </w:pPr>
    </w:p>
    <w:tbl>
      <w:tblPr>
        <w:tblStyle w:val="TableGrid"/>
        <w:tblW w:w="0" w:type="auto"/>
        <w:tblLook w:val="04A0" w:firstRow="1" w:lastRow="0" w:firstColumn="1" w:lastColumn="0" w:noHBand="0" w:noVBand="1"/>
      </w:tblPr>
      <w:tblGrid>
        <w:gridCol w:w="5228"/>
        <w:gridCol w:w="5228"/>
      </w:tblGrid>
      <w:tr w:rsidR="003F37AD" w:rsidRPr="00827A30" w:rsidTr="001204D6">
        <w:trPr>
          <w:trHeight w:val="340"/>
        </w:trPr>
        <w:tc>
          <w:tcPr>
            <w:tcW w:w="5228" w:type="dxa"/>
          </w:tcPr>
          <w:p w:rsidR="003F37AD" w:rsidRPr="00FB649F" w:rsidRDefault="00FB649F" w:rsidP="008A25BE">
            <w:pPr>
              <w:tabs>
                <w:tab w:val="left" w:pos="1159"/>
              </w:tabs>
              <w:rPr>
                <w:sz w:val="26"/>
                <w:szCs w:val="26"/>
              </w:rPr>
            </w:pPr>
            <w:r>
              <w:rPr>
                <w:b/>
                <w:sz w:val="26"/>
                <w:szCs w:val="26"/>
              </w:rPr>
              <w:t xml:space="preserve">Lesson Title: </w:t>
            </w:r>
            <w:r w:rsidR="00401C78">
              <w:rPr>
                <w:sz w:val="26"/>
                <w:szCs w:val="26"/>
              </w:rPr>
              <w:t>taking things</w:t>
            </w:r>
            <w:bookmarkStart w:id="0" w:name="_GoBack"/>
            <w:bookmarkEnd w:id="0"/>
            <w:r w:rsidR="000E1BDB">
              <w:rPr>
                <w:sz w:val="26"/>
                <w:szCs w:val="26"/>
              </w:rPr>
              <w:t xml:space="preserve"> further</w:t>
            </w:r>
          </w:p>
        </w:tc>
        <w:tc>
          <w:tcPr>
            <w:tcW w:w="5228" w:type="dxa"/>
          </w:tcPr>
          <w:p w:rsidR="003F37AD" w:rsidRPr="00827A30" w:rsidRDefault="003F37AD" w:rsidP="003F37AD">
            <w:pPr>
              <w:tabs>
                <w:tab w:val="left" w:pos="1159"/>
              </w:tabs>
              <w:rPr>
                <w:sz w:val="26"/>
                <w:szCs w:val="26"/>
              </w:rPr>
            </w:pPr>
            <w:r w:rsidRPr="00827A30">
              <w:rPr>
                <w:b/>
                <w:sz w:val="26"/>
                <w:szCs w:val="26"/>
              </w:rPr>
              <w:t>Lesson no:</w:t>
            </w:r>
            <w:r w:rsidR="000E1BDB">
              <w:rPr>
                <w:sz w:val="26"/>
                <w:szCs w:val="26"/>
              </w:rPr>
              <w:t xml:space="preserve"> 5</w:t>
            </w:r>
            <w:r w:rsidRPr="00827A30">
              <w:rPr>
                <w:sz w:val="26"/>
                <w:szCs w:val="26"/>
              </w:rPr>
              <w:t>/5</w:t>
            </w:r>
          </w:p>
        </w:tc>
      </w:tr>
      <w:tr w:rsidR="001204D6" w:rsidRPr="00827A30" w:rsidTr="001204D6">
        <w:tc>
          <w:tcPr>
            <w:tcW w:w="10456" w:type="dxa"/>
            <w:gridSpan w:val="2"/>
          </w:tcPr>
          <w:p w:rsidR="001204D6" w:rsidRPr="00827A30" w:rsidRDefault="001204D6" w:rsidP="003F37AD">
            <w:pPr>
              <w:tabs>
                <w:tab w:val="left" w:pos="1159"/>
              </w:tabs>
              <w:rPr>
                <w:b/>
                <w:sz w:val="26"/>
                <w:szCs w:val="26"/>
              </w:rPr>
            </w:pPr>
            <w:r w:rsidRPr="00827A30">
              <w:rPr>
                <w:b/>
                <w:sz w:val="26"/>
                <w:szCs w:val="26"/>
              </w:rPr>
              <w:t>Organisation of learning:</w:t>
            </w:r>
          </w:p>
          <w:p w:rsidR="001204D6" w:rsidRPr="00827A30" w:rsidRDefault="001204D6" w:rsidP="000E1BDB">
            <w:pPr>
              <w:tabs>
                <w:tab w:val="left" w:pos="1159"/>
              </w:tabs>
              <w:rPr>
                <w:sz w:val="26"/>
                <w:szCs w:val="26"/>
              </w:rPr>
            </w:pPr>
            <w:r w:rsidRPr="00827A30">
              <w:rPr>
                <w:sz w:val="26"/>
                <w:szCs w:val="26"/>
              </w:rPr>
              <w:t xml:space="preserve">Large screen, PC for playing video, </w:t>
            </w:r>
            <w:r w:rsidR="000E1BDB">
              <w:rPr>
                <w:sz w:val="26"/>
                <w:szCs w:val="26"/>
              </w:rPr>
              <w:t>facility for students to access the internet individually</w:t>
            </w:r>
          </w:p>
        </w:tc>
      </w:tr>
      <w:tr w:rsidR="001204D6" w:rsidRPr="00827A30" w:rsidTr="001204D6">
        <w:tc>
          <w:tcPr>
            <w:tcW w:w="5228" w:type="dxa"/>
          </w:tcPr>
          <w:p w:rsidR="001204D6" w:rsidRPr="00827A30" w:rsidRDefault="001204D6" w:rsidP="003F37AD">
            <w:pPr>
              <w:tabs>
                <w:tab w:val="left" w:pos="1159"/>
              </w:tabs>
              <w:rPr>
                <w:b/>
                <w:sz w:val="26"/>
                <w:szCs w:val="26"/>
              </w:rPr>
            </w:pPr>
            <w:r w:rsidRPr="00827A30">
              <w:rPr>
                <w:b/>
                <w:sz w:val="26"/>
                <w:szCs w:val="26"/>
              </w:rPr>
              <w:t>Learning objectives</w:t>
            </w:r>
          </w:p>
          <w:p w:rsidR="008A25BE" w:rsidRDefault="006628F4" w:rsidP="006628F4">
            <w:pPr>
              <w:pStyle w:val="ListParagraph"/>
              <w:numPr>
                <w:ilvl w:val="0"/>
                <w:numId w:val="1"/>
              </w:numPr>
              <w:tabs>
                <w:tab w:val="left" w:pos="1159"/>
              </w:tabs>
              <w:rPr>
                <w:sz w:val="26"/>
                <w:szCs w:val="26"/>
              </w:rPr>
            </w:pPr>
            <w:r>
              <w:rPr>
                <w:sz w:val="26"/>
                <w:szCs w:val="26"/>
              </w:rPr>
              <w:t>Give students the tools to further develop the skills they have begun to use in stages 1 to 4</w:t>
            </w:r>
          </w:p>
          <w:p w:rsidR="006628F4" w:rsidRPr="006628F4" w:rsidRDefault="006628F4" w:rsidP="006628F4">
            <w:pPr>
              <w:pStyle w:val="ListParagraph"/>
              <w:numPr>
                <w:ilvl w:val="0"/>
                <w:numId w:val="1"/>
              </w:numPr>
              <w:tabs>
                <w:tab w:val="left" w:pos="1159"/>
              </w:tabs>
              <w:rPr>
                <w:sz w:val="26"/>
                <w:szCs w:val="26"/>
              </w:rPr>
            </w:pPr>
            <w:r>
              <w:rPr>
                <w:sz w:val="26"/>
                <w:szCs w:val="26"/>
              </w:rPr>
              <w:t>Introduce the idea of listening to music actively, as a tool for improving one’s own abilities</w:t>
            </w:r>
          </w:p>
          <w:p w:rsidR="001204D6" w:rsidRPr="0095545B" w:rsidRDefault="001204D6" w:rsidP="0095545B">
            <w:pPr>
              <w:tabs>
                <w:tab w:val="left" w:pos="1159"/>
              </w:tabs>
              <w:ind w:left="360"/>
              <w:rPr>
                <w:sz w:val="26"/>
                <w:szCs w:val="26"/>
              </w:rPr>
            </w:pPr>
          </w:p>
        </w:tc>
        <w:tc>
          <w:tcPr>
            <w:tcW w:w="5228" w:type="dxa"/>
          </w:tcPr>
          <w:p w:rsidR="001204D6" w:rsidRPr="00827A30" w:rsidRDefault="006B6BDD" w:rsidP="003F37AD">
            <w:pPr>
              <w:tabs>
                <w:tab w:val="left" w:pos="1159"/>
              </w:tabs>
              <w:rPr>
                <w:b/>
                <w:sz w:val="26"/>
                <w:szCs w:val="26"/>
              </w:rPr>
            </w:pPr>
            <w:r w:rsidRPr="00827A30">
              <w:rPr>
                <w:b/>
                <w:sz w:val="26"/>
                <w:szCs w:val="26"/>
              </w:rPr>
              <w:t>Intended learning outcomes</w:t>
            </w:r>
          </w:p>
          <w:p w:rsidR="006628F4" w:rsidRDefault="00007038" w:rsidP="0095545B">
            <w:pPr>
              <w:pStyle w:val="ListParagraph"/>
              <w:numPr>
                <w:ilvl w:val="0"/>
                <w:numId w:val="2"/>
              </w:numPr>
              <w:tabs>
                <w:tab w:val="left" w:pos="1159"/>
              </w:tabs>
              <w:rPr>
                <w:sz w:val="26"/>
                <w:szCs w:val="26"/>
              </w:rPr>
            </w:pPr>
            <w:r>
              <w:rPr>
                <w:sz w:val="26"/>
                <w:szCs w:val="26"/>
              </w:rPr>
              <w:t>Each student to have a plan for how to develop their improvisation skills further, according to their own current skill level</w:t>
            </w:r>
          </w:p>
          <w:p w:rsidR="006B6BDD" w:rsidRPr="00827A30" w:rsidRDefault="00007038" w:rsidP="0095545B">
            <w:pPr>
              <w:pStyle w:val="ListParagraph"/>
              <w:numPr>
                <w:ilvl w:val="0"/>
                <w:numId w:val="2"/>
              </w:numPr>
              <w:tabs>
                <w:tab w:val="left" w:pos="1159"/>
              </w:tabs>
              <w:rPr>
                <w:sz w:val="26"/>
                <w:szCs w:val="26"/>
              </w:rPr>
            </w:pPr>
            <w:r>
              <w:rPr>
                <w:sz w:val="26"/>
                <w:szCs w:val="26"/>
              </w:rPr>
              <w:t>Gaining an understanding of creative visualisation in the context of musical improvisation</w:t>
            </w:r>
          </w:p>
        </w:tc>
      </w:tr>
      <w:tr w:rsidR="00B22DF6" w:rsidRPr="00827A30" w:rsidTr="00B22DF6">
        <w:tc>
          <w:tcPr>
            <w:tcW w:w="10456" w:type="dxa"/>
            <w:gridSpan w:val="2"/>
          </w:tcPr>
          <w:p w:rsidR="00B22DF6" w:rsidRPr="00827A30" w:rsidRDefault="003C6610" w:rsidP="003F37AD">
            <w:pPr>
              <w:tabs>
                <w:tab w:val="left" w:pos="1159"/>
              </w:tabs>
              <w:rPr>
                <w:sz w:val="26"/>
                <w:szCs w:val="26"/>
              </w:rPr>
            </w:pPr>
            <w:r w:rsidRPr="00827A30">
              <w:rPr>
                <w:b/>
                <w:sz w:val="26"/>
                <w:szCs w:val="26"/>
              </w:rPr>
              <w:t>Introduction</w:t>
            </w:r>
          </w:p>
          <w:p w:rsidR="003C6610" w:rsidRPr="00827A30" w:rsidRDefault="003C6610" w:rsidP="003C6610">
            <w:pPr>
              <w:pStyle w:val="ListParagraph"/>
              <w:numPr>
                <w:ilvl w:val="0"/>
                <w:numId w:val="3"/>
              </w:numPr>
              <w:tabs>
                <w:tab w:val="left" w:pos="1159"/>
              </w:tabs>
              <w:rPr>
                <w:sz w:val="26"/>
                <w:szCs w:val="26"/>
              </w:rPr>
            </w:pPr>
            <w:r w:rsidRPr="00827A30">
              <w:rPr>
                <w:sz w:val="26"/>
                <w:szCs w:val="26"/>
              </w:rPr>
              <w:t xml:space="preserve">Teacher </w:t>
            </w:r>
            <w:r w:rsidR="003C5FD4">
              <w:rPr>
                <w:sz w:val="26"/>
                <w:szCs w:val="26"/>
              </w:rPr>
              <w:t>presents learning objectives</w:t>
            </w:r>
          </w:p>
          <w:p w:rsidR="00FC4775" w:rsidRPr="00827A30" w:rsidRDefault="00007038" w:rsidP="003C6610">
            <w:pPr>
              <w:pStyle w:val="ListParagraph"/>
              <w:numPr>
                <w:ilvl w:val="0"/>
                <w:numId w:val="3"/>
              </w:numPr>
              <w:tabs>
                <w:tab w:val="left" w:pos="1159"/>
              </w:tabs>
              <w:rPr>
                <w:sz w:val="26"/>
                <w:szCs w:val="26"/>
              </w:rPr>
            </w:pPr>
            <w:r>
              <w:rPr>
                <w:sz w:val="26"/>
                <w:szCs w:val="26"/>
              </w:rPr>
              <w:t>Watch Stage 5 video up to 1:08</w:t>
            </w:r>
            <w:r w:rsidR="00FC4775" w:rsidRPr="00827A30">
              <w:rPr>
                <w:sz w:val="26"/>
                <w:szCs w:val="26"/>
              </w:rPr>
              <w:t xml:space="preserve"> </w:t>
            </w:r>
          </w:p>
          <w:p w:rsidR="00FC4775" w:rsidRPr="00827A30" w:rsidRDefault="00FC4775" w:rsidP="00FC4775">
            <w:pPr>
              <w:tabs>
                <w:tab w:val="left" w:pos="1159"/>
              </w:tabs>
              <w:rPr>
                <w:sz w:val="26"/>
                <w:szCs w:val="26"/>
              </w:rPr>
            </w:pPr>
          </w:p>
          <w:p w:rsidR="00FC4775" w:rsidRPr="00827A30" w:rsidRDefault="00FC4775" w:rsidP="00FC4775">
            <w:pPr>
              <w:tabs>
                <w:tab w:val="left" w:pos="1159"/>
              </w:tabs>
              <w:rPr>
                <w:b/>
                <w:sz w:val="26"/>
                <w:szCs w:val="26"/>
              </w:rPr>
            </w:pPr>
            <w:r w:rsidRPr="00827A30">
              <w:rPr>
                <w:b/>
                <w:sz w:val="26"/>
                <w:szCs w:val="26"/>
              </w:rPr>
              <w:t>Development</w:t>
            </w:r>
            <w:r w:rsidR="00DA4A7F" w:rsidRPr="00827A30">
              <w:rPr>
                <w:b/>
                <w:sz w:val="26"/>
                <w:szCs w:val="26"/>
              </w:rPr>
              <w:t xml:space="preserve"> part 1</w:t>
            </w:r>
          </w:p>
          <w:p w:rsidR="0025014B" w:rsidRPr="0025014B" w:rsidRDefault="00CB0FA9" w:rsidP="0025014B">
            <w:pPr>
              <w:pStyle w:val="ListParagraph"/>
              <w:numPr>
                <w:ilvl w:val="0"/>
                <w:numId w:val="4"/>
              </w:numPr>
              <w:tabs>
                <w:tab w:val="left" w:pos="1159"/>
              </w:tabs>
              <w:rPr>
                <w:b/>
                <w:sz w:val="26"/>
                <w:szCs w:val="26"/>
              </w:rPr>
            </w:pPr>
            <w:r>
              <w:rPr>
                <w:sz w:val="26"/>
                <w:szCs w:val="26"/>
              </w:rPr>
              <w:t xml:space="preserve">Students to </w:t>
            </w:r>
            <w:r w:rsidR="0025014B">
              <w:rPr>
                <w:sz w:val="26"/>
                <w:szCs w:val="26"/>
              </w:rPr>
              <w:t>spend an allotted amount of time searching online for a selection of jam tracks to improvise to in their own time. They should aim for five – three at their current skill level and two that would pose more of a challenge.</w:t>
            </w:r>
          </w:p>
          <w:p w:rsidR="00DA4A7F" w:rsidRPr="0025014B" w:rsidRDefault="00DA4A7F" w:rsidP="0025014B">
            <w:pPr>
              <w:tabs>
                <w:tab w:val="left" w:pos="1159"/>
              </w:tabs>
              <w:rPr>
                <w:b/>
                <w:sz w:val="26"/>
                <w:szCs w:val="26"/>
              </w:rPr>
            </w:pPr>
            <w:r w:rsidRPr="0025014B">
              <w:rPr>
                <w:b/>
                <w:sz w:val="26"/>
                <w:szCs w:val="26"/>
              </w:rPr>
              <w:t>Development part 2</w:t>
            </w:r>
          </w:p>
          <w:p w:rsidR="00DA4A7F" w:rsidRPr="00827A30" w:rsidRDefault="00D37791" w:rsidP="00DA4A7F">
            <w:pPr>
              <w:pStyle w:val="ListParagraph"/>
              <w:numPr>
                <w:ilvl w:val="0"/>
                <w:numId w:val="5"/>
              </w:numPr>
              <w:tabs>
                <w:tab w:val="left" w:pos="1159"/>
              </w:tabs>
              <w:rPr>
                <w:sz w:val="26"/>
                <w:szCs w:val="26"/>
              </w:rPr>
            </w:pPr>
            <w:r>
              <w:rPr>
                <w:sz w:val="26"/>
                <w:szCs w:val="26"/>
              </w:rPr>
              <w:t>W</w:t>
            </w:r>
            <w:r w:rsidR="00D60949">
              <w:rPr>
                <w:sz w:val="26"/>
                <w:szCs w:val="26"/>
              </w:rPr>
              <w:t>atch Stage 5 video from 1:08</w:t>
            </w:r>
            <w:r w:rsidR="00DA4A7F" w:rsidRPr="00827A30">
              <w:rPr>
                <w:sz w:val="26"/>
                <w:szCs w:val="26"/>
              </w:rPr>
              <w:t xml:space="preserve"> to end.</w:t>
            </w:r>
          </w:p>
          <w:p w:rsidR="003A3E39" w:rsidRDefault="003A3E39" w:rsidP="00543149">
            <w:pPr>
              <w:pStyle w:val="ListParagraph"/>
              <w:numPr>
                <w:ilvl w:val="0"/>
                <w:numId w:val="5"/>
              </w:numPr>
              <w:tabs>
                <w:tab w:val="left" w:pos="1159"/>
              </w:tabs>
              <w:rPr>
                <w:sz w:val="26"/>
                <w:szCs w:val="26"/>
              </w:rPr>
            </w:pPr>
            <w:r>
              <w:rPr>
                <w:sz w:val="26"/>
                <w:szCs w:val="26"/>
              </w:rPr>
              <w:t>Students to write down what they consider to be their preferred genres of music when listening for pleasure (up to 3).</w:t>
            </w:r>
          </w:p>
          <w:p w:rsidR="00DA4A7F" w:rsidRPr="00827A30" w:rsidRDefault="003A3E39" w:rsidP="00543149">
            <w:pPr>
              <w:pStyle w:val="ListParagraph"/>
              <w:numPr>
                <w:ilvl w:val="0"/>
                <w:numId w:val="5"/>
              </w:numPr>
              <w:tabs>
                <w:tab w:val="left" w:pos="1159"/>
              </w:tabs>
              <w:rPr>
                <w:sz w:val="26"/>
                <w:szCs w:val="26"/>
              </w:rPr>
            </w:pPr>
            <w:r>
              <w:rPr>
                <w:sz w:val="26"/>
                <w:szCs w:val="26"/>
              </w:rPr>
              <w:t>Students to then spend an allotted amount of time searching online for five pieces of music from outside the above specified genres, and note down three distinguishing features that set their newly discovered music apart from what they usually listen to.</w:t>
            </w:r>
          </w:p>
        </w:tc>
      </w:tr>
      <w:tr w:rsidR="00CB341A" w:rsidRPr="00827A30" w:rsidTr="00CB341A">
        <w:tc>
          <w:tcPr>
            <w:tcW w:w="10456" w:type="dxa"/>
            <w:gridSpan w:val="2"/>
          </w:tcPr>
          <w:p w:rsidR="00CB341A" w:rsidRPr="00827A30" w:rsidRDefault="00CB341A" w:rsidP="003F37AD">
            <w:pPr>
              <w:tabs>
                <w:tab w:val="left" w:pos="1159"/>
              </w:tabs>
              <w:rPr>
                <w:b/>
                <w:sz w:val="26"/>
                <w:szCs w:val="26"/>
              </w:rPr>
            </w:pPr>
            <w:r w:rsidRPr="00827A30">
              <w:rPr>
                <w:b/>
                <w:sz w:val="26"/>
                <w:szCs w:val="26"/>
              </w:rPr>
              <w:t>Extension</w:t>
            </w:r>
          </w:p>
          <w:p w:rsidR="00CB341A" w:rsidRPr="00827A30" w:rsidRDefault="00CB341A" w:rsidP="003A3E39">
            <w:pPr>
              <w:tabs>
                <w:tab w:val="left" w:pos="1159"/>
              </w:tabs>
              <w:rPr>
                <w:sz w:val="26"/>
                <w:szCs w:val="26"/>
              </w:rPr>
            </w:pPr>
            <w:r w:rsidRPr="00827A30">
              <w:rPr>
                <w:sz w:val="26"/>
                <w:szCs w:val="26"/>
              </w:rPr>
              <w:t>More advanc</w:t>
            </w:r>
            <w:r w:rsidR="003A3E39">
              <w:rPr>
                <w:sz w:val="26"/>
                <w:szCs w:val="26"/>
              </w:rPr>
              <w:t xml:space="preserve">ed students can choose an instrument other than their own, and search for three examples of improvisation </w:t>
            </w:r>
            <w:r w:rsidR="00F034C1">
              <w:rPr>
                <w:sz w:val="26"/>
                <w:szCs w:val="26"/>
              </w:rPr>
              <w:t xml:space="preserve">on said instrument in a particular genre (e.g. a classical violinist looks for three jazz saxophone solos) and notes down as many distinguishing features of what they have discovered as possible. </w:t>
            </w:r>
          </w:p>
        </w:tc>
      </w:tr>
      <w:tr w:rsidR="00CB341A" w:rsidRPr="00827A30" w:rsidTr="00CB341A">
        <w:tc>
          <w:tcPr>
            <w:tcW w:w="10456" w:type="dxa"/>
            <w:gridSpan w:val="2"/>
          </w:tcPr>
          <w:p w:rsidR="00EA45BA" w:rsidRDefault="00F034C1" w:rsidP="003F37AD">
            <w:pPr>
              <w:tabs>
                <w:tab w:val="left" w:pos="1159"/>
              </w:tabs>
              <w:rPr>
                <w:sz w:val="26"/>
                <w:szCs w:val="26"/>
              </w:rPr>
            </w:pPr>
            <w:r>
              <w:rPr>
                <w:b/>
                <w:sz w:val="26"/>
                <w:szCs w:val="26"/>
              </w:rPr>
              <w:t>Homework</w:t>
            </w:r>
          </w:p>
          <w:p w:rsidR="00F034C1" w:rsidRPr="00F034C1" w:rsidRDefault="00F034C1" w:rsidP="003F37AD">
            <w:pPr>
              <w:tabs>
                <w:tab w:val="left" w:pos="1159"/>
              </w:tabs>
              <w:rPr>
                <w:sz w:val="26"/>
                <w:szCs w:val="26"/>
              </w:rPr>
            </w:pPr>
            <w:r>
              <w:rPr>
                <w:sz w:val="26"/>
                <w:szCs w:val="26"/>
              </w:rPr>
              <w:t>Students are to choose one of their newly-discovered pieces of music and further research the genre to which it belongs. They can then write a one A4 page “new listener’s guide” to the outstanding features and major artists/composers of the genre, and advice for fellow musicians wishing to emulate the style.</w:t>
            </w:r>
          </w:p>
        </w:tc>
      </w:tr>
    </w:tbl>
    <w:p w:rsidR="000062B1" w:rsidRPr="00827A30" w:rsidRDefault="000062B1" w:rsidP="00827A30">
      <w:pPr>
        <w:tabs>
          <w:tab w:val="left" w:pos="1159"/>
        </w:tabs>
        <w:rPr>
          <w:sz w:val="26"/>
          <w:szCs w:val="26"/>
        </w:rPr>
      </w:pPr>
    </w:p>
    <w:sectPr w:rsidR="000062B1" w:rsidRPr="00827A30" w:rsidSect="00D35D8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D86" w:rsidRDefault="00D35D86" w:rsidP="00D35D86">
      <w:pPr>
        <w:spacing w:after="0" w:line="240" w:lineRule="auto"/>
      </w:pPr>
      <w:r>
        <w:separator/>
      </w:r>
    </w:p>
  </w:endnote>
  <w:endnote w:type="continuationSeparator" w:id="0">
    <w:p w:rsidR="00D35D86" w:rsidRDefault="00D35D86" w:rsidP="00D3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D86" w:rsidRDefault="00D35D86" w:rsidP="00D35D86">
      <w:pPr>
        <w:spacing w:after="0" w:line="240" w:lineRule="auto"/>
      </w:pPr>
      <w:r>
        <w:separator/>
      </w:r>
    </w:p>
  </w:footnote>
  <w:footnote w:type="continuationSeparator" w:id="0">
    <w:p w:rsidR="00D35D86" w:rsidRDefault="00D35D86" w:rsidP="00D35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86" w:rsidRPr="00D35D86" w:rsidRDefault="003F37AD">
    <w:pPr>
      <w:pStyle w:val="Header"/>
      <w:rPr>
        <w:sz w:val="40"/>
        <w:szCs w:val="40"/>
      </w:rPr>
    </w:pPr>
    <w:r w:rsidRPr="003F37AD">
      <w:rPr>
        <w:sz w:val="40"/>
        <w:szCs w:val="40"/>
      </w:rPr>
      <w:t>Ages 14 – 18</w:t>
    </w:r>
    <w:r>
      <w:rPr>
        <w:sz w:val="40"/>
        <w:szCs w:val="40"/>
      </w:rPr>
      <w:t xml:space="preserve"> </w:t>
    </w:r>
    <w:r w:rsidR="00D35D86" w:rsidRPr="003F37AD">
      <w:rPr>
        <w:sz w:val="40"/>
        <w:szCs w:val="40"/>
      </w:rPr>
      <w:ptab w:relativeTo="margin" w:alignment="center" w:leader="none"/>
    </w:r>
    <w:r w:rsidR="00352E3C">
      <w:rPr>
        <w:sz w:val="40"/>
        <w:szCs w:val="40"/>
      </w:rPr>
      <w:t xml:space="preserve">Stage </w:t>
    </w:r>
    <w:r w:rsidR="000E1BDB">
      <w:rPr>
        <w:sz w:val="40"/>
        <w:szCs w:val="40"/>
      </w:rPr>
      <w:t>5</w:t>
    </w:r>
    <w:r w:rsidR="00352E3C">
      <w:rPr>
        <w:sz w:val="40"/>
        <w:szCs w:val="40"/>
      </w:rPr>
      <w:t xml:space="preserve"> </w:t>
    </w:r>
    <w:r w:rsidR="00D35D86" w:rsidRPr="003F37AD">
      <w:rPr>
        <w:sz w:val="40"/>
        <w:szCs w:val="40"/>
      </w:rPr>
      <w:ptab w:relativeTo="margin" w:alignment="right" w:leader="none"/>
    </w:r>
    <w:r w:rsidR="00D35D86">
      <w:rPr>
        <w:noProof/>
        <w:lang w:eastAsia="en-GB"/>
      </w:rPr>
      <w:drawing>
        <wp:inline distT="0" distB="0" distL="0" distR="0">
          <wp:extent cx="1305401" cy="4219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111" cy="44768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E7956"/>
    <w:multiLevelType w:val="hybridMultilevel"/>
    <w:tmpl w:val="3670C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6F0A6E"/>
    <w:multiLevelType w:val="hybridMultilevel"/>
    <w:tmpl w:val="D4E4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4C4C1D"/>
    <w:multiLevelType w:val="hybridMultilevel"/>
    <w:tmpl w:val="91945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913F44"/>
    <w:multiLevelType w:val="hybridMultilevel"/>
    <w:tmpl w:val="BE22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BE09BD"/>
    <w:multiLevelType w:val="hybridMultilevel"/>
    <w:tmpl w:val="9F06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86"/>
    <w:rsid w:val="000062B1"/>
    <w:rsid w:val="00007038"/>
    <w:rsid w:val="00010E51"/>
    <w:rsid w:val="00091618"/>
    <w:rsid w:val="00093B37"/>
    <w:rsid w:val="000E1BDB"/>
    <w:rsid w:val="00107007"/>
    <w:rsid w:val="001204D6"/>
    <w:rsid w:val="00186E9C"/>
    <w:rsid w:val="0025014B"/>
    <w:rsid w:val="00273CDF"/>
    <w:rsid w:val="003170A7"/>
    <w:rsid w:val="00352E3C"/>
    <w:rsid w:val="003A3E39"/>
    <w:rsid w:val="003C5FD4"/>
    <w:rsid w:val="003C6610"/>
    <w:rsid w:val="003F37AD"/>
    <w:rsid w:val="00401C78"/>
    <w:rsid w:val="004F14B8"/>
    <w:rsid w:val="00543149"/>
    <w:rsid w:val="006628F4"/>
    <w:rsid w:val="006B6BDD"/>
    <w:rsid w:val="006E13EA"/>
    <w:rsid w:val="007047F3"/>
    <w:rsid w:val="007D2256"/>
    <w:rsid w:val="007D7C7E"/>
    <w:rsid w:val="008026F5"/>
    <w:rsid w:val="00827A30"/>
    <w:rsid w:val="008A25BE"/>
    <w:rsid w:val="0095545B"/>
    <w:rsid w:val="009F75E0"/>
    <w:rsid w:val="00B22DF6"/>
    <w:rsid w:val="00B8456A"/>
    <w:rsid w:val="00BE0E99"/>
    <w:rsid w:val="00CB0FA9"/>
    <w:rsid w:val="00CB341A"/>
    <w:rsid w:val="00CF2331"/>
    <w:rsid w:val="00D35D86"/>
    <w:rsid w:val="00D37791"/>
    <w:rsid w:val="00D60949"/>
    <w:rsid w:val="00D717F4"/>
    <w:rsid w:val="00DA4A7F"/>
    <w:rsid w:val="00E21A5B"/>
    <w:rsid w:val="00EA45BA"/>
    <w:rsid w:val="00F034C1"/>
    <w:rsid w:val="00FB649F"/>
    <w:rsid w:val="00FC4775"/>
    <w:rsid w:val="00FF1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2B8CA3C-58A1-4925-9687-0CE12258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D86"/>
  </w:style>
  <w:style w:type="paragraph" w:styleId="Footer">
    <w:name w:val="footer"/>
    <w:basedOn w:val="Normal"/>
    <w:link w:val="FooterChar"/>
    <w:uiPriority w:val="99"/>
    <w:unhideWhenUsed/>
    <w:rsid w:val="00D35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D86"/>
  </w:style>
  <w:style w:type="table" w:styleId="TableGrid">
    <w:name w:val="Table Grid"/>
    <w:basedOn w:val="TableNormal"/>
    <w:uiPriority w:val="39"/>
    <w:rsid w:val="003F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6184A-0FC9-4450-BD2A-9E133AEE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Simons</dc:creator>
  <cp:keywords/>
  <dc:description/>
  <cp:lastModifiedBy>Alice Simons</cp:lastModifiedBy>
  <cp:revision>35</cp:revision>
  <dcterms:created xsi:type="dcterms:W3CDTF">2017-12-23T13:18:00Z</dcterms:created>
  <dcterms:modified xsi:type="dcterms:W3CDTF">2017-12-24T15:01:00Z</dcterms:modified>
</cp:coreProperties>
</file>